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CD52" w14:textId="480E4ADE" w:rsidR="00383F4D" w:rsidRPr="00383F4D" w:rsidRDefault="00990DC9" w:rsidP="00383F4D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258"/>
        <w:outlineLvl w:val="0"/>
        <w:rPr>
          <w:rFonts w:ascii="Arial" w:eastAsiaTheme="minorEastAsia" w:hAnsi="Arial" w:cs="Arial"/>
          <w:sz w:val="28"/>
          <w:szCs w:val="28"/>
          <w:lang w:eastAsia="en-GB"/>
        </w:rPr>
      </w:pPr>
      <w:bookmarkStart w:id="0" w:name="_GoBack"/>
      <w:r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St. Luke’s Contact Numbers </w:t>
      </w:r>
    </w:p>
    <w:p w14:paraId="04E3A8E1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2CD2820D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1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incu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m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b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nt/p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ie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</w:t>
      </w:r>
      <w:r w:rsidRPr="00383F4D">
        <w:rPr>
          <w:rFonts w:ascii="Arial" w:eastAsiaTheme="minorEastAsia" w:hAnsi="Arial" w:cs="Arial"/>
          <w:b/>
          <w:bCs/>
          <w:spacing w:val="-10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ge</w:t>
      </w:r>
    </w:p>
    <w:p w14:paraId="399F8469" w14:textId="2397C487" w:rsidR="00383F4D" w:rsidRPr="00383F4D" w:rsidRDefault="00822055" w:rsidP="00822055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17"/>
          <w:szCs w:val="17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Rev Alan Betts</w:t>
      </w:r>
      <w:r w:rsidR="00383F4D" w:rsidRPr="00383F4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>01782 502166</w:t>
      </w:r>
    </w:p>
    <w:p w14:paraId="2E46C266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B9C9732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15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chu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chwa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2"/>
          <w:sz w:val="24"/>
          <w:szCs w:val="24"/>
          <w:lang w:eastAsia="en-GB"/>
        </w:rPr>
        <w:t>n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</w:t>
      </w:r>
    </w:p>
    <w:p w14:paraId="716158B0" w14:textId="55705BA0" w:rsidR="00383F4D" w:rsidRPr="00383F4D" w:rsidRDefault="00822055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Roger Simpson</w:t>
      </w:r>
      <w:r w:rsidR="00383F4D" w:rsidRPr="00383F4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>01782 502006</w:t>
      </w:r>
    </w:p>
    <w:p w14:paraId="6A404C4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FBA8E6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2F65DCF" w14:textId="5277F58C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The</w:t>
      </w:r>
      <w:r w:rsidRPr="00383F4D">
        <w:rPr>
          <w:rFonts w:ascii="Arial" w:eastAsiaTheme="minorEastAsia" w:hAnsi="Arial" w:cs="Arial"/>
          <w:b/>
          <w:bCs/>
          <w:spacing w:val="-9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Pa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i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h</w:t>
      </w:r>
      <w:r w:rsidRPr="00383F4D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gua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r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ding</w:t>
      </w:r>
      <w:r w:rsidRPr="00383F4D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GB"/>
        </w:rPr>
        <w:t xml:space="preserve"> 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Of</w:t>
      </w:r>
      <w:r w:rsidRPr="00383F4D">
        <w:rPr>
          <w:rFonts w:ascii="Arial" w:eastAsiaTheme="minorEastAsia" w:hAnsi="Arial" w:cs="Arial"/>
          <w:b/>
          <w:bCs/>
          <w:spacing w:val="-2"/>
          <w:sz w:val="24"/>
          <w:szCs w:val="24"/>
          <w:lang w:eastAsia="en-GB"/>
        </w:rPr>
        <w:t>f</w:t>
      </w:r>
      <w:r w:rsidRPr="00383F4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ic</w:t>
      </w:r>
      <w:r w:rsidRPr="00383F4D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e</w:t>
      </w:r>
      <w:r w:rsidRPr="00383F4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r</w:t>
      </w:r>
    </w:p>
    <w:p w14:paraId="7079BE37" w14:textId="5EF9488B" w:rsidR="00383F4D" w:rsidRPr="00383F4D" w:rsidRDefault="00822055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Maryanne Lloyd</w:t>
      </w:r>
      <w:r w:rsidR="00383F4D" w:rsidRPr="00383F4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>01782 502166</w:t>
      </w:r>
    </w:p>
    <w:p w14:paraId="0983331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4A99599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80E442D" w14:textId="46B0A2C8" w:rsidR="00383F4D" w:rsidRDefault="00822055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Reader</w:t>
      </w:r>
    </w:p>
    <w:p w14:paraId="611AD7D4" w14:textId="77777777" w:rsidR="00822055" w:rsidRPr="00383F4D" w:rsidRDefault="00822055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35E03F2" w14:textId="5DD6BC8D" w:rsidR="00383F4D" w:rsidRPr="00383F4D" w:rsidRDefault="00822055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Barrie Jackson                                                                        07510074097</w:t>
      </w:r>
    </w:p>
    <w:p w14:paraId="514101B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5EB188D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719C1F8" w14:textId="2E676A2C" w:rsidR="00383F4D" w:rsidRPr="00383F4D" w:rsidRDefault="00822055" w:rsidP="00383F4D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12" w:right="455"/>
        <w:outlineLvl w:val="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Pastoral Visiting Team</w:t>
      </w:r>
    </w:p>
    <w:p w14:paraId="623344BF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Arial" w:eastAsiaTheme="minorEastAsia" w:hAnsi="Arial" w:cs="Arial"/>
          <w:sz w:val="19"/>
          <w:szCs w:val="19"/>
          <w:lang w:eastAsia="en-GB"/>
        </w:rPr>
      </w:pPr>
    </w:p>
    <w:p w14:paraId="63E144AD" w14:textId="313B1AB4" w:rsidR="00383F4D" w:rsidRPr="00383F4D" w:rsidRDefault="00822055" w:rsidP="00383F4D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Shirley Brindley</w:t>
      </w:r>
      <w:r w:rsidR="00383F4D" w:rsidRPr="00383F4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>01782 504089</w:t>
      </w:r>
    </w:p>
    <w:p w14:paraId="54149343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70" w:lineRule="exact"/>
        <w:rPr>
          <w:rFonts w:ascii="Arial" w:eastAsiaTheme="minorEastAsia" w:hAnsi="Arial" w:cs="Arial"/>
          <w:sz w:val="17"/>
          <w:szCs w:val="17"/>
          <w:lang w:eastAsia="en-GB"/>
        </w:rPr>
      </w:pPr>
    </w:p>
    <w:p w14:paraId="2BC8B70A" w14:textId="77777777" w:rsidR="00383F4D" w:rsidRPr="00383F4D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lang w:eastAsia="en-GB"/>
        </w:rPr>
      </w:pPr>
    </w:p>
    <w:p w14:paraId="28666154" w14:textId="4782597A" w:rsidR="00383F4D" w:rsidRDefault="00822055" w:rsidP="00383F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To report safeguarding concerns contact</w:t>
      </w:r>
    </w:p>
    <w:p w14:paraId="4C071A22" w14:textId="77777777" w:rsidR="00822055" w:rsidRPr="00383F4D" w:rsidRDefault="00822055" w:rsidP="00383F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AB0AF13" w14:textId="6BD552BF" w:rsidR="00310F55" w:rsidRDefault="00822055" w:rsidP="00FB3447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6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Rev Alan Betts</w:t>
      </w:r>
      <w:r w:rsidR="00383F4D" w:rsidRPr="00383F4D">
        <w:rPr>
          <w:rFonts w:ascii="Arial" w:eastAsiaTheme="minorEastAsia" w:hAnsi="Arial" w:cs="Arial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>01782 502166</w:t>
      </w:r>
    </w:p>
    <w:p w14:paraId="7ADF83EF" w14:textId="77777777" w:rsidR="00822055" w:rsidRDefault="00822055" w:rsidP="00FB3447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6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D67A06F" w14:textId="77777777" w:rsidR="00822055" w:rsidRDefault="00822055" w:rsidP="00FB3447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6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Or </w:t>
      </w:r>
    </w:p>
    <w:p w14:paraId="33060004" w14:textId="083B73AC" w:rsidR="00822055" w:rsidRDefault="00822055" w:rsidP="00822055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6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Maryanne Lloyd                                                                       </w:t>
      </w:r>
      <w:r>
        <w:rPr>
          <w:rFonts w:ascii="Arial" w:eastAsiaTheme="minorEastAsia" w:hAnsi="Arial" w:cs="Arial"/>
          <w:sz w:val="24"/>
          <w:szCs w:val="24"/>
          <w:lang w:eastAsia="en-GB"/>
        </w:rPr>
        <w:t>01782 502166</w:t>
      </w:r>
    </w:p>
    <w:bookmarkEnd w:id="0"/>
    <w:p w14:paraId="71D44B04" w14:textId="54A0AC7C" w:rsidR="00822055" w:rsidRPr="00FB3447" w:rsidRDefault="00822055" w:rsidP="00FB3447">
      <w:pPr>
        <w:widowControl w:val="0"/>
        <w:tabs>
          <w:tab w:val="left" w:pos="6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6"/>
        <w:rPr>
          <w:rFonts w:ascii="Arial" w:eastAsiaTheme="minorEastAsia" w:hAnsi="Arial" w:cs="Arial"/>
          <w:sz w:val="24"/>
          <w:szCs w:val="24"/>
          <w:lang w:eastAsia="en-GB"/>
        </w:rPr>
      </w:pPr>
    </w:p>
    <w:sectPr w:rsidR="00822055" w:rsidRPr="00FB3447" w:rsidSect="007B02C5">
      <w:footerReference w:type="default" r:id="rId7"/>
      <w:pgSz w:w="11907" w:h="16840"/>
      <w:pgMar w:top="1740" w:right="720" w:bottom="1200" w:left="740" w:header="710" w:footer="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395C8" w14:textId="77777777" w:rsidR="000F0707" w:rsidRDefault="000F0707">
      <w:pPr>
        <w:spacing w:after="0" w:line="240" w:lineRule="auto"/>
      </w:pPr>
      <w:r>
        <w:separator/>
      </w:r>
    </w:p>
  </w:endnote>
  <w:endnote w:type="continuationSeparator" w:id="0">
    <w:p w14:paraId="00784B58" w14:textId="77777777" w:rsidR="000F0707" w:rsidRDefault="000F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D202C" w14:textId="77777777" w:rsidR="007B02C5" w:rsidRDefault="007B02C5">
    <w:pPr>
      <w:pStyle w:val="Footer"/>
    </w:pPr>
  </w:p>
  <w:p w14:paraId="3B490DF8" w14:textId="43F0E0C4" w:rsidR="00227F9B" w:rsidRDefault="007B02C5">
    <w:pPr>
      <w:pStyle w:val="Footer"/>
    </w:pPr>
    <w:r>
      <w:br/>
    </w:r>
  </w:p>
  <w:p w14:paraId="7CA9AB19" w14:textId="77777777" w:rsidR="009A4AF1" w:rsidRDefault="000F0707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63A3" w14:textId="77777777" w:rsidR="000F0707" w:rsidRDefault="000F0707">
      <w:pPr>
        <w:spacing w:after="0" w:line="240" w:lineRule="auto"/>
      </w:pPr>
      <w:r>
        <w:separator/>
      </w:r>
    </w:p>
  </w:footnote>
  <w:footnote w:type="continuationSeparator" w:id="0">
    <w:p w14:paraId="7937F884" w14:textId="77777777" w:rsidR="000F0707" w:rsidRDefault="000F0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4D"/>
    <w:rsid w:val="000F0707"/>
    <w:rsid w:val="00227F9B"/>
    <w:rsid w:val="002B719F"/>
    <w:rsid w:val="00310F55"/>
    <w:rsid w:val="00383F4D"/>
    <w:rsid w:val="003E3CE8"/>
    <w:rsid w:val="006B41AF"/>
    <w:rsid w:val="007B02C5"/>
    <w:rsid w:val="00822055"/>
    <w:rsid w:val="00990DC9"/>
    <w:rsid w:val="00A74F51"/>
    <w:rsid w:val="00BA4A04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37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9B"/>
  </w:style>
  <w:style w:type="paragraph" w:styleId="Footer">
    <w:name w:val="footer"/>
    <w:basedOn w:val="Normal"/>
    <w:link w:val="FooterChar"/>
    <w:uiPriority w:val="99"/>
    <w:unhideWhenUsed/>
    <w:rsid w:val="0022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9B"/>
  </w:style>
  <w:style w:type="paragraph" w:styleId="Footer">
    <w:name w:val="footer"/>
    <w:basedOn w:val="Normal"/>
    <w:link w:val="FooterChar"/>
    <w:uiPriority w:val="99"/>
    <w:unhideWhenUsed/>
    <w:rsid w:val="0022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Reid</dc:creator>
  <cp:lastModifiedBy>Alan</cp:lastModifiedBy>
  <cp:revision>4</cp:revision>
  <dcterms:created xsi:type="dcterms:W3CDTF">2019-03-20T11:18:00Z</dcterms:created>
  <dcterms:modified xsi:type="dcterms:W3CDTF">2019-03-20T11:29:00Z</dcterms:modified>
</cp:coreProperties>
</file>